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424B3E06"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Municipio San Vicente Ferrer</w:t>
            </w:r>
            <w:r w:rsidR="00AE7EA1">
              <w:rPr>
                <w:rFonts w:ascii="Tahoma" w:eastAsia="Tahoma" w:hAnsi="Tahoma" w:cs="Tahoma"/>
              </w:rPr>
              <w:t xml:space="preserve"> – Centro Cultural</w:t>
            </w:r>
          </w:p>
        </w:tc>
      </w:tr>
      <w:tr w:rsidR="00BD6E16" w14:paraId="4883CBF8" w14:textId="77777777" w:rsidTr="000E2687">
        <w:trPr>
          <w:trHeight w:val="454"/>
        </w:trPr>
        <w:tc>
          <w:tcPr>
            <w:tcW w:w="10198" w:type="dxa"/>
            <w:gridSpan w:val="3"/>
            <w:vAlign w:val="center"/>
          </w:tcPr>
          <w:p w14:paraId="0000000A" w14:textId="48CD4AFE" w:rsidR="00BD6E16" w:rsidRDefault="00000000">
            <w:pPr>
              <w:ind w:left="0" w:hanging="2"/>
              <w:jc w:val="both"/>
              <w:rPr>
                <w:rFonts w:ascii="Tahoma" w:eastAsia="Tahoma" w:hAnsi="Tahoma" w:cs="Tahoma"/>
              </w:rPr>
            </w:pPr>
            <w:r>
              <w:rPr>
                <w:rFonts w:ascii="Tahoma" w:eastAsia="Tahoma" w:hAnsi="Tahoma" w:cs="Tahoma"/>
              </w:rPr>
              <w:t xml:space="preserve">Fecha:      </w:t>
            </w:r>
            <w:r w:rsidR="00466038">
              <w:rPr>
                <w:rFonts w:ascii="Tahoma" w:eastAsia="Tahoma" w:hAnsi="Tahoma" w:cs="Tahoma"/>
              </w:rPr>
              <w:t>Noviembre 2</w:t>
            </w:r>
            <w:r>
              <w:rPr>
                <w:rFonts w:ascii="Tahoma" w:eastAsia="Tahoma" w:hAnsi="Tahoma" w:cs="Tahoma"/>
              </w:rPr>
              <w:t xml:space="preserve"> de 2024                           Hora Inicio:     </w:t>
            </w:r>
            <w:r w:rsidR="00E62299">
              <w:rPr>
                <w:rFonts w:ascii="Tahoma" w:eastAsia="Tahoma" w:hAnsi="Tahoma" w:cs="Tahoma"/>
              </w:rPr>
              <w:t>10</w:t>
            </w:r>
            <w:r>
              <w:rPr>
                <w:rFonts w:ascii="Tahoma" w:eastAsia="Tahoma" w:hAnsi="Tahoma" w:cs="Tahoma"/>
              </w:rPr>
              <w:t xml:space="preserve">:00 </w:t>
            </w:r>
            <w:r w:rsidR="00E62299">
              <w:rPr>
                <w:rFonts w:ascii="Tahoma" w:eastAsia="Tahoma" w:hAnsi="Tahoma" w:cs="Tahoma"/>
              </w:rPr>
              <w:t>a</w:t>
            </w:r>
            <w:r>
              <w:rPr>
                <w:rFonts w:ascii="Tahoma" w:eastAsia="Tahoma" w:hAnsi="Tahoma" w:cs="Tahoma"/>
              </w:rPr>
              <w:t xml:space="preserve">.m.                Hora final: </w:t>
            </w:r>
            <w:r w:rsidR="00E62299">
              <w:rPr>
                <w:rFonts w:ascii="Tahoma" w:eastAsia="Tahoma" w:hAnsi="Tahoma" w:cs="Tahoma"/>
              </w:rPr>
              <w:t>1</w:t>
            </w:r>
            <w:r w:rsidR="00D97AFC">
              <w:rPr>
                <w:rFonts w:ascii="Tahoma" w:eastAsia="Tahoma" w:hAnsi="Tahoma" w:cs="Tahoma"/>
              </w:rPr>
              <w:t>2</w:t>
            </w:r>
            <w:r>
              <w:rPr>
                <w:rFonts w:ascii="Tahoma" w:eastAsia="Tahoma" w:hAnsi="Tahoma" w:cs="Tahoma"/>
              </w:rPr>
              <w:t>:</w:t>
            </w:r>
            <w:r w:rsidR="00A52CE4">
              <w:rPr>
                <w:rFonts w:ascii="Tahoma" w:eastAsia="Tahoma" w:hAnsi="Tahoma" w:cs="Tahoma"/>
              </w:rPr>
              <w:t>0</w:t>
            </w:r>
            <w:r>
              <w:rPr>
                <w:rFonts w:ascii="Tahoma" w:eastAsia="Tahoma" w:hAnsi="Tahoma" w:cs="Tahoma"/>
              </w:rPr>
              <w:t>0 m.</w:t>
            </w:r>
          </w:p>
        </w:tc>
      </w:tr>
      <w:tr w:rsidR="00BD6E16" w14:paraId="4FC540B2" w14:textId="77777777" w:rsidTr="000E2687">
        <w:trPr>
          <w:trHeight w:val="454"/>
        </w:trPr>
        <w:tc>
          <w:tcPr>
            <w:tcW w:w="10198" w:type="dxa"/>
            <w:gridSpan w:val="3"/>
            <w:vAlign w:val="center"/>
          </w:tcPr>
          <w:p w14:paraId="0000000D" w14:textId="3B6406B9"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w:t>
            </w:r>
            <w:r w:rsidR="00494089">
              <w:rPr>
                <w:rFonts w:ascii="Tahoma" w:eastAsia="Tahoma" w:hAnsi="Tahoma" w:cs="Tahoma"/>
              </w:rPr>
              <w:t>con</w:t>
            </w:r>
            <w:r w:rsidR="00466038">
              <w:rPr>
                <w:rFonts w:ascii="Tahoma" w:eastAsia="Tahoma" w:hAnsi="Tahoma" w:cs="Tahoma"/>
              </w:rPr>
              <w:t xml:space="preserve"> ASOCOMUNAL en el municipio</w:t>
            </w:r>
            <w:r w:rsidR="003F3B14">
              <w:rPr>
                <w:rFonts w:ascii="Tahoma" w:eastAsia="Tahoma" w:hAnsi="Tahoma" w:cs="Tahoma"/>
              </w:rPr>
              <w:t xml:space="preserve">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2D33FDC4"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466038">
              <w:rPr>
                <w:rFonts w:ascii="Tahoma" w:eastAsia="Tahoma" w:hAnsi="Tahoma" w:cs="Tahoma"/>
              </w:rPr>
              <w:t>ASOCOMUNAL</w:t>
            </w:r>
            <w:r>
              <w:rPr>
                <w:rFonts w:ascii="Tahoma" w:eastAsia="Tahoma" w:hAnsi="Tahoma" w:cs="Tahoma"/>
              </w:rPr>
              <w:t>,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47E67960"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w:t>
            </w:r>
            <w:r w:rsidR="00466038">
              <w:rPr>
                <w:rFonts w:ascii="Tahoma" w:eastAsia="Tahoma" w:hAnsi="Tahoma" w:cs="Tahoma"/>
              </w:rPr>
              <w:t xml:space="preserve"> los integrantes de ASOCOMUNAL. Se</w:t>
            </w:r>
            <w:r w:rsidR="00C702DB">
              <w:rPr>
                <w:rFonts w:ascii="Tahoma" w:eastAsia="Tahoma" w:hAnsi="Tahoma" w:cs="Tahoma"/>
              </w:rPr>
              <w:t xml:space="preserve"> realiza presentación de los representante</w:t>
            </w:r>
            <w:r w:rsidR="00466038">
              <w:rPr>
                <w:rFonts w:ascii="Tahoma" w:eastAsia="Tahoma" w:hAnsi="Tahoma" w:cs="Tahoma"/>
              </w:rPr>
              <w:t>s</w:t>
            </w:r>
            <w:r w:rsidR="00C702DB">
              <w:rPr>
                <w:rFonts w:ascii="Tahoma" w:eastAsia="Tahoma" w:hAnsi="Tahoma" w:cs="Tahoma"/>
              </w:rPr>
              <w:t xml:space="preserve"> de CORNARE, el profesional social Elkin Castro M.</w:t>
            </w:r>
            <w:r w:rsidR="00466038">
              <w:rPr>
                <w:rFonts w:ascii="Tahoma" w:eastAsia="Tahoma" w:hAnsi="Tahoma" w:cs="Tahoma"/>
              </w:rPr>
              <w:t xml:space="preserve"> y el Ingeniero Civil Enrique Vanegas</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lastRenderedPageBreak/>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0000005B" w14:textId="4366331A" w:rsidR="000D384E" w:rsidRDefault="003631C7" w:rsidP="002909A4">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w:t>
            </w:r>
            <w:r w:rsidR="00494089">
              <w:rPr>
                <w:rFonts w:ascii="Tahoma" w:eastAsia="Tahoma" w:hAnsi="Tahoma" w:cs="Tahoma"/>
              </w:rPr>
              <w:t xml:space="preserve"> </w:t>
            </w:r>
            <w:r w:rsidR="00466038">
              <w:rPr>
                <w:rFonts w:ascii="Tahoma" w:eastAsia="Tahoma" w:hAnsi="Tahoma" w:cs="Tahoma"/>
              </w:rPr>
              <w:t>los asistentes expresar</w:t>
            </w:r>
            <w:r>
              <w:rPr>
                <w:rFonts w:ascii="Tahoma" w:eastAsia="Tahoma" w:hAnsi="Tahoma" w:cs="Tahoma"/>
              </w:rPr>
              <w:t xml:space="preserve"> sus inquietudes relacionadas con el proyecto en ejecución.  </w:t>
            </w:r>
            <w:r w:rsidR="00494089">
              <w:rPr>
                <w:rFonts w:ascii="Tahoma" w:eastAsia="Tahoma" w:hAnsi="Tahoma" w:cs="Tahoma"/>
              </w:rPr>
              <w:t>Considera</w:t>
            </w:r>
            <w:r w:rsidR="00466038">
              <w:rPr>
                <w:rFonts w:ascii="Tahoma" w:eastAsia="Tahoma" w:hAnsi="Tahoma" w:cs="Tahoma"/>
              </w:rPr>
              <w:t>n</w:t>
            </w:r>
            <w:r w:rsidR="00494089">
              <w:rPr>
                <w:rFonts w:ascii="Tahoma" w:eastAsia="Tahoma" w:hAnsi="Tahoma" w:cs="Tahoma"/>
              </w:rPr>
              <w:t xml:space="preserve"> oportuno el proceso de acotamiento en el territorio y pone</w:t>
            </w:r>
            <w:r w:rsidR="00466038">
              <w:rPr>
                <w:rFonts w:ascii="Tahoma" w:eastAsia="Tahoma" w:hAnsi="Tahoma" w:cs="Tahoma"/>
              </w:rPr>
              <w:t>n</w:t>
            </w:r>
            <w:r w:rsidR="00494089">
              <w:rPr>
                <w:rFonts w:ascii="Tahoma" w:eastAsia="Tahoma" w:hAnsi="Tahoma" w:cs="Tahoma"/>
              </w:rPr>
              <w:t xml:space="preserve"> a disposición del proyecto la agenda </w:t>
            </w:r>
            <w:r w:rsidR="00466038">
              <w:rPr>
                <w:rFonts w:ascii="Tahoma" w:eastAsia="Tahoma" w:hAnsi="Tahoma" w:cs="Tahoma"/>
              </w:rPr>
              <w:t>institucional para la presente vigencia 2024.</w:t>
            </w:r>
            <w:r w:rsidR="002909A4">
              <w:rPr>
                <w:rFonts w:ascii="Tahoma" w:eastAsia="Tahoma" w:hAnsi="Tahoma" w:cs="Tahoma"/>
              </w:rPr>
              <w:t xml:space="preserve">  La socialización del proyecto se realiza con </w:t>
            </w:r>
            <w:r w:rsidR="00466038">
              <w:rPr>
                <w:rFonts w:ascii="Tahoma" w:eastAsia="Tahoma" w:hAnsi="Tahoma" w:cs="Tahoma"/>
              </w:rPr>
              <w:t>los representantes de todas las veredas del municipio de San Vicente Ferrer, agrupadas en ASOCOMUAL</w:t>
            </w: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21AED778" w:rsidR="00BD6E16" w:rsidRDefault="00466038">
            <w:pPr>
              <w:ind w:left="0" w:hanging="2"/>
              <w:jc w:val="both"/>
              <w:rPr>
                <w:rFonts w:ascii="Tahoma" w:eastAsia="Tahoma" w:hAnsi="Tahoma" w:cs="Tahoma"/>
              </w:rPr>
            </w:pPr>
            <w:r>
              <w:rPr>
                <w:rFonts w:ascii="Tahoma" w:eastAsia="Tahoma" w:hAnsi="Tahoma" w:cs="Tahoma"/>
              </w:rPr>
              <w:t xml:space="preserve">Concertar agenda de socialización con las comunidades de las veredas de zona de influencia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1A7B87AF" w:rsidR="00BD6E16" w:rsidRDefault="00466038">
            <w:pPr>
              <w:ind w:left="0" w:hanging="2"/>
              <w:jc w:val="both"/>
              <w:rPr>
                <w:rFonts w:ascii="Tahoma" w:eastAsia="Tahoma" w:hAnsi="Tahoma" w:cs="Tahoma"/>
              </w:rPr>
            </w:pPr>
            <w:r>
              <w:rPr>
                <w:rFonts w:ascii="Tahoma" w:eastAsia="Tahoma" w:hAnsi="Tahoma" w:cs="Tahoma"/>
              </w:rPr>
              <w:t>Noviembre – Diciembre de 2024</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73C73C1C"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466038">
        <w:rPr>
          <w:rFonts w:ascii="Tahoma" w:eastAsia="Tahoma" w:hAnsi="Tahoma" w:cs="Tahoma"/>
        </w:rPr>
        <w:t>Enrique Vanegas</w:t>
      </w:r>
    </w:p>
    <w:p w14:paraId="0FF8469C" w14:textId="1143660B" w:rsidR="000D384E" w:rsidRDefault="00000000" w:rsidP="000E2687">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466038">
        <w:rPr>
          <w:rFonts w:ascii="Tahoma" w:eastAsia="Tahoma" w:hAnsi="Tahoma" w:cs="Tahoma"/>
        </w:rPr>
        <w:t>Ingeniero Civil</w:t>
      </w:r>
    </w:p>
    <w:p w14:paraId="7CD266F5" w14:textId="77777777" w:rsidR="00466038" w:rsidRDefault="00466038"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526ADDF7" w:rsidR="00544771" w:rsidRDefault="0080198B" w:rsidP="002909A4">
      <w:pPr>
        <w:ind w:left="0" w:hanging="2"/>
        <w:jc w:val="center"/>
        <w:rPr>
          <w:rFonts w:ascii="Tahoma" w:eastAsia="Tahoma" w:hAnsi="Tahoma" w:cs="Tahoma"/>
        </w:rPr>
      </w:pPr>
      <w:r w:rsidRPr="0080198B">
        <w:rPr>
          <w:rFonts w:ascii="Tahoma" w:eastAsia="Tahoma" w:hAnsi="Tahoma" w:cs="Tahoma"/>
          <w:noProof/>
        </w:rPr>
        <w:drawing>
          <wp:inline distT="0" distB="0" distL="0" distR="0" wp14:anchorId="68D23AF3" wp14:editId="757305D8">
            <wp:extent cx="5686425" cy="3786170"/>
            <wp:effectExtent l="19050" t="19050" r="9525" b="24130"/>
            <wp:docPr id="11979873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987327" name=""/>
                    <pic:cNvPicPr/>
                  </pic:nvPicPr>
                  <pic:blipFill>
                    <a:blip r:embed="rId11"/>
                    <a:stretch>
                      <a:fillRect/>
                    </a:stretch>
                  </pic:blipFill>
                  <pic:spPr>
                    <a:xfrm>
                      <a:off x="0" y="0"/>
                      <a:ext cx="5689444" cy="3788180"/>
                    </a:xfrm>
                    <a:prstGeom prst="rect">
                      <a:avLst/>
                    </a:prstGeom>
                    <a:ln>
                      <a:solidFill>
                        <a:schemeClr val="tx1"/>
                      </a:solidFill>
                    </a:ln>
                  </pic:spPr>
                </pic:pic>
              </a:graphicData>
            </a:graphic>
          </wp:inline>
        </w:drawing>
      </w:r>
    </w:p>
    <w:p w14:paraId="0BC89E86" w14:textId="77777777" w:rsidR="002909A4" w:rsidRDefault="002909A4" w:rsidP="002909A4">
      <w:pPr>
        <w:ind w:leftChars="0" w:left="0" w:firstLineChars="0" w:firstLine="0"/>
        <w:jc w:val="both"/>
        <w:rPr>
          <w:rFonts w:ascii="Tahoma" w:eastAsia="Tahoma" w:hAnsi="Tahoma" w:cs="Tahoma"/>
        </w:rPr>
      </w:pPr>
    </w:p>
    <w:p w14:paraId="29D35ED8" w14:textId="4BD37F54" w:rsidR="00A53D01" w:rsidRDefault="00A53D01" w:rsidP="002909A4">
      <w:pPr>
        <w:ind w:leftChars="0" w:left="0" w:firstLineChars="0" w:firstLine="0"/>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5000" w:type="pct"/>
        <w:tblLook w:val="04A0" w:firstRow="1" w:lastRow="0" w:firstColumn="1" w:lastColumn="0" w:noHBand="0" w:noVBand="1"/>
      </w:tblPr>
      <w:tblGrid>
        <w:gridCol w:w="4633"/>
        <w:gridCol w:w="4478"/>
      </w:tblGrid>
      <w:tr w:rsidR="00CC0E62" w14:paraId="51FD2D4E" w14:textId="77777777" w:rsidTr="00CC0E62">
        <w:tc>
          <w:tcPr>
            <w:tcW w:w="2530" w:type="pct"/>
          </w:tcPr>
          <w:p w14:paraId="3C49C0A0" w14:textId="0ED63DC5" w:rsidR="00CC0E62" w:rsidRDefault="00CC0E62" w:rsidP="00544771">
            <w:pPr>
              <w:ind w:leftChars="0" w:left="0" w:firstLineChars="0" w:firstLine="0"/>
              <w:jc w:val="both"/>
              <w:rPr>
                <w:rFonts w:ascii="Tahoma" w:eastAsia="Tahoma" w:hAnsi="Tahoma" w:cs="Tahoma"/>
              </w:rPr>
            </w:pPr>
            <w:r>
              <w:rPr>
                <w:rFonts w:ascii="Tahoma" w:eastAsia="Tahoma" w:hAnsi="Tahoma" w:cs="Tahoma"/>
                <w:noProof/>
              </w:rPr>
              <w:drawing>
                <wp:inline distT="0" distB="0" distL="0" distR="0" wp14:anchorId="3DA2D4DC" wp14:editId="40F6579F">
                  <wp:extent cx="2844772" cy="1333500"/>
                  <wp:effectExtent l="0" t="0" r="0" b="0"/>
                  <wp:docPr id="92662623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4557" cy="1352150"/>
                          </a:xfrm>
                          <a:prstGeom prst="rect">
                            <a:avLst/>
                          </a:prstGeom>
                          <a:noFill/>
                        </pic:spPr>
                      </pic:pic>
                    </a:graphicData>
                  </a:graphic>
                </wp:inline>
              </w:drawing>
            </w:r>
          </w:p>
        </w:tc>
        <w:tc>
          <w:tcPr>
            <w:tcW w:w="2470" w:type="pct"/>
          </w:tcPr>
          <w:p w14:paraId="746F97C8" w14:textId="172FDCFC" w:rsidR="00CC0E62" w:rsidRDefault="00CC0E62" w:rsidP="00544771">
            <w:pPr>
              <w:ind w:leftChars="0" w:left="0" w:firstLineChars="0" w:firstLine="0"/>
              <w:jc w:val="both"/>
              <w:rPr>
                <w:rFonts w:ascii="Tahoma" w:eastAsia="Tahoma" w:hAnsi="Tahoma" w:cs="Tahoma"/>
              </w:rPr>
            </w:pPr>
            <w:r>
              <w:rPr>
                <w:rFonts w:ascii="Tahoma" w:eastAsia="Tahoma" w:hAnsi="Tahoma" w:cs="Tahoma"/>
                <w:noProof/>
              </w:rPr>
              <w:drawing>
                <wp:inline distT="0" distB="0" distL="0" distR="0" wp14:anchorId="2F7408D2" wp14:editId="61E59E4A">
                  <wp:extent cx="2744734" cy="1323975"/>
                  <wp:effectExtent l="0" t="0" r="0" b="0"/>
                  <wp:docPr id="11779926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3861" cy="1342849"/>
                          </a:xfrm>
                          <a:prstGeom prst="rect">
                            <a:avLst/>
                          </a:prstGeom>
                          <a:noFill/>
                        </pic:spPr>
                      </pic:pic>
                    </a:graphicData>
                  </a:graphic>
                </wp:inline>
              </w:drawing>
            </w:r>
          </w:p>
        </w:tc>
      </w:tr>
      <w:tr w:rsidR="00CC0E62" w14:paraId="39EC98CF" w14:textId="77777777" w:rsidTr="00CC0E62">
        <w:tc>
          <w:tcPr>
            <w:tcW w:w="5000" w:type="pct"/>
            <w:gridSpan w:val="2"/>
          </w:tcPr>
          <w:p w14:paraId="0D5FDAB3" w14:textId="48A28AEB" w:rsidR="00CC0E62" w:rsidRDefault="00CC0E62" w:rsidP="00CC0E62">
            <w:pPr>
              <w:ind w:leftChars="0" w:left="0" w:firstLineChars="0" w:firstLine="0"/>
              <w:jc w:val="center"/>
              <w:rPr>
                <w:rFonts w:ascii="Tahoma" w:eastAsia="Tahoma" w:hAnsi="Tahoma" w:cs="Tahoma"/>
                <w:noProof/>
              </w:rPr>
            </w:pPr>
            <w:r>
              <w:rPr>
                <w:rFonts w:ascii="Tahoma" w:eastAsia="Tahoma" w:hAnsi="Tahoma" w:cs="Tahoma"/>
                <w:noProof/>
              </w:rPr>
              <w:t>Municipio de San Vicente Ferrer</w:t>
            </w:r>
          </w:p>
          <w:p w14:paraId="1C32690D" w14:textId="77777777" w:rsidR="00CC0E62" w:rsidRDefault="00CC0E62" w:rsidP="00CC0E62">
            <w:pPr>
              <w:ind w:leftChars="0" w:left="0" w:firstLineChars="0" w:firstLine="0"/>
              <w:jc w:val="center"/>
              <w:rPr>
                <w:rFonts w:ascii="Tahoma" w:eastAsia="Tahoma" w:hAnsi="Tahoma" w:cs="Tahoma"/>
                <w:noProof/>
              </w:rPr>
            </w:pPr>
            <w:r>
              <w:rPr>
                <w:rFonts w:ascii="Tahoma" w:eastAsia="Tahoma" w:hAnsi="Tahoma" w:cs="Tahoma"/>
                <w:noProof/>
              </w:rPr>
              <w:t>Noviembre 02 de 2024</w:t>
            </w:r>
          </w:p>
          <w:p w14:paraId="187ACBE4" w14:textId="7FF12A02" w:rsidR="00CC0E62" w:rsidRDefault="00CC0E62" w:rsidP="00CC0E62">
            <w:pPr>
              <w:ind w:leftChars="0" w:left="0" w:firstLineChars="0" w:firstLine="0"/>
              <w:jc w:val="center"/>
              <w:rPr>
                <w:rFonts w:ascii="Tahoma" w:eastAsia="Tahoma" w:hAnsi="Tahoma" w:cs="Tahoma"/>
                <w:noProof/>
              </w:rPr>
            </w:pPr>
            <w:r>
              <w:rPr>
                <w:rFonts w:ascii="Tahoma" w:eastAsia="Tahoma" w:hAnsi="Tahoma" w:cs="Tahoma"/>
                <w:noProof/>
              </w:rPr>
              <w:t>Centro Cultural</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4"/>
      <w:headerReference w:type="default" r:id="rId15"/>
      <w:footerReference w:type="even" r:id="rId16"/>
      <w:footerReference w:type="default" r:id="rId17"/>
      <w:headerReference w:type="first" r:id="rId18"/>
      <w:footerReference w:type="first" r:id="rId19"/>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6F022F" w14:textId="77777777" w:rsidR="00B4130E" w:rsidRDefault="00B4130E">
      <w:pPr>
        <w:spacing w:line="240" w:lineRule="auto"/>
        <w:ind w:left="0" w:hanging="2"/>
      </w:pPr>
      <w:r>
        <w:separator/>
      </w:r>
    </w:p>
  </w:endnote>
  <w:endnote w:type="continuationSeparator" w:id="0">
    <w:p w14:paraId="27D566CC" w14:textId="77777777" w:rsidR="00B4130E" w:rsidRDefault="00B4130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6C367588-F47D-4350-85D9-8E7DE1CD6F12}"/>
    <w:embedBold r:id="rId2" w:fontKey="{FF611050-08E6-4BF0-9444-CCD4DD20E197}"/>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440647F7-62F3-444E-AB76-C730F05F0529}"/>
  </w:font>
  <w:font w:name="Cambria">
    <w:panose1 w:val="02040503050406030204"/>
    <w:charset w:val="00"/>
    <w:family w:val="roman"/>
    <w:pitch w:val="variable"/>
    <w:sig w:usb0="E00006FF" w:usb1="420024FF" w:usb2="02000000" w:usb3="00000000" w:csb0="0000019F" w:csb1="00000000"/>
    <w:embedRegular r:id="rId4" w:fontKey="{9A08DF24-3547-4E2E-B23F-3EFFD6C3EDDE}"/>
    <w:embedBold r:id="rId5" w:fontKey="{A7E5B825-DD07-47FA-AB0C-F7085C120A24}"/>
  </w:font>
  <w:font w:name="Calibri">
    <w:panose1 w:val="020F0502020204030204"/>
    <w:charset w:val="00"/>
    <w:family w:val="swiss"/>
    <w:pitch w:val="variable"/>
    <w:sig w:usb0="E4002EFF" w:usb1="C200247B" w:usb2="00000009" w:usb3="00000000" w:csb0="000001FF" w:csb1="00000000"/>
    <w:embedRegular r:id="rId6" w:fontKey="{CC9E9271-F90D-4A9C-B0E4-7C54D2C94BC0}"/>
  </w:font>
  <w:font w:name="Georgia">
    <w:panose1 w:val="02040502050405020303"/>
    <w:charset w:val="00"/>
    <w:family w:val="roman"/>
    <w:pitch w:val="variable"/>
    <w:sig w:usb0="00000287" w:usb1="00000000" w:usb2="00000000" w:usb3="00000000" w:csb0="0000009F" w:csb1="00000000"/>
    <w:embedRegular r:id="rId7" w:fontKey="{6AB820A0-C8D3-46ED-8DE6-9FF942E0FD2A}"/>
    <w:embedItalic r:id="rId8" w:fontKey="{90DA8D9A-CF09-4DBB-8DDC-2D4C37664923}"/>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96EA8" w14:textId="77777777" w:rsidR="00B4130E" w:rsidRDefault="00B4130E">
      <w:pPr>
        <w:spacing w:line="240" w:lineRule="auto"/>
        <w:ind w:left="0" w:hanging="2"/>
      </w:pPr>
      <w:r>
        <w:separator/>
      </w:r>
    </w:p>
  </w:footnote>
  <w:footnote w:type="continuationSeparator" w:id="0">
    <w:p w14:paraId="2A55B3F0" w14:textId="77777777" w:rsidR="00B4130E" w:rsidRDefault="00B4130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82A7" w14:textId="77777777" w:rsidR="00E62299"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FA73842" w:rsidR="003F3B14" w:rsidRDefault="00E62299">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 xml:space="preserve">                </w:t>
    </w:r>
    <w:r w:rsidR="003F3B14">
      <w:rPr>
        <w:rFonts w:ascii="Tahoma" w:eastAsia="Tahoma" w:hAnsi="Tahoma" w:cs="Tahoma"/>
        <w:b/>
        <w:color w:val="4F6228"/>
        <w:sz w:val="24"/>
        <w:szCs w:val="24"/>
      </w:rPr>
      <w:t>(</w:t>
    </w:r>
    <w:r w:rsidR="003F3B14">
      <w:rPr>
        <w:rFonts w:ascii="Tahoma" w:eastAsia="Tahoma" w:hAnsi="Tahoma" w:cs="Tahoma"/>
        <w:color w:val="4F6228"/>
        <w:sz w:val="24"/>
        <w:szCs w:val="24"/>
      </w:rPr>
      <w:t>Socialización proyecto “acotamiento rondas hídricas quebradas</w:t>
    </w:r>
  </w:p>
  <w:p w14:paraId="00000088" w14:textId="3ACBB35E" w:rsidR="00BD6E16" w:rsidRDefault="00E62299">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w:t>
    </w:r>
    <w:r w:rsidR="003F3B14">
      <w:rPr>
        <w:rFonts w:ascii="Tahoma" w:eastAsia="Tahoma" w:hAnsi="Tahoma" w:cs="Tahoma"/>
        <w:color w:val="4F6228"/>
        <w:sz w:val="24"/>
        <w:szCs w:val="24"/>
      </w:rPr>
      <w:t xml:space="preserve">La Palma y el Salado”)                                         </w:t>
    </w:r>
    <w:r w:rsidR="003F3B14">
      <w:rPr>
        <w:rFonts w:ascii="Tahoma" w:eastAsia="Tahoma" w:hAnsi="Tahoma" w:cs="Tahoma"/>
        <w:b/>
        <w:color w:val="4F6228"/>
        <w:sz w:val="24"/>
        <w:szCs w:val="24"/>
      </w:rPr>
      <w:t>No. 0</w:t>
    </w:r>
    <w:r w:rsidR="00466038">
      <w:rPr>
        <w:rFonts w:ascii="Tahoma" w:eastAsia="Tahoma" w:hAnsi="Tahoma" w:cs="Tahoma"/>
        <w:b/>
        <w:color w:val="4F6228"/>
        <w:sz w:val="24"/>
        <w:szCs w:val="24"/>
      </w:rPr>
      <w:t>9</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85153"/>
    <w:rsid w:val="000A6836"/>
    <w:rsid w:val="000D384E"/>
    <w:rsid w:val="000E2687"/>
    <w:rsid w:val="00103EA8"/>
    <w:rsid w:val="00141403"/>
    <w:rsid w:val="0016599F"/>
    <w:rsid w:val="001A29A6"/>
    <w:rsid w:val="001C07E5"/>
    <w:rsid w:val="001E0C13"/>
    <w:rsid w:val="001E5DF7"/>
    <w:rsid w:val="00250912"/>
    <w:rsid w:val="002909A4"/>
    <w:rsid w:val="00357747"/>
    <w:rsid w:val="00360941"/>
    <w:rsid w:val="003631C7"/>
    <w:rsid w:val="003900AD"/>
    <w:rsid w:val="003A5E4A"/>
    <w:rsid w:val="003F3B14"/>
    <w:rsid w:val="00466038"/>
    <w:rsid w:val="00494089"/>
    <w:rsid w:val="00544771"/>
    <w:rsid w:val="007E6AEF"/>
    <w:rsid w:val="0080198B"/>
    <w:rsid w:val="00870641"/>
    <w:rsid w:val="008C4561"/>
    <w:rsid w:val="008F7C6D"/>
    <w:rsid w:val="0092145A"/>
    <w:rsid w:val="00A52CE4"/>
    <w:rsid w:val="00A53D01"/>
    <w:rsid w:val="00A961F0"/>
    <w:rsid w:val="00AB262F"/>
    <w:rsid w:val="00AE7EA1"/>
    <w:rsid w:val="00AF6105"/>
    <w:rsid w:val="00B4130E"/>
    <w:rsid w:val="00B45266"/>
    <w:rsid w:val="00B50F73"/>
    <w:rsid w:val="00B56986"/>
    <w:rsid w:val="00BD6E16"/>
    <w:rsid w:val="00BE1F5C"/>
    <w:rsid w:val="00C702DB"/>
    <w:rsid w:val="00C86E3D"/>
    <w:rsid w:val="00CC0E62"/>
    <w:rsid w:val="00D97AFC"/>
    <w:rsid w:val="00DF3211"/>
    <w:rsid w:val="00E15B4F"/>
    <w:rsid w:val="00E62299"/>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Pages>
  <Words>799</Words>
  <Characters>4399</Characters>
  <Application>Microsoft Office Word</Application>
  <DocSecurity>0</DocSecurity>
  <Lines>36</Lines>
  <Paragraphs>10</Paragraphs>
  <ScaleCrop>false</ScaleCrop>
  <HeadingPairs>
    <vt:vector size="4" baseType="variant">
      <vt:variant>
        <vt:lpstr>Título</vt:lpstr>
      </vt:variant>
      <vt:variant>
        <vt:i4>1</vt:i4>
      </vt:variant>
      <vt:variant>
        <vt:lpstr>Títulos</vt:lpstr>
      </vt:variant>
      <vt:variant>
        <vt:i4>20</vt:i4>
      </vt:variant>
    </vt:vector>
  </HeadingPairs>
  <TitlesOfParts>
    <vt:vector size="21" baseType="lpstr">
      <vt:lpstr/>
      <vt:lpstr/>
      <vt:lpstr/>
      <vt:lpstr>/					</vt:lpstr>
      <vt:lpstr/>
      <vt:lpstr>Elaborada Por: 							Revisada Por: </vt:lpstr>
      <vt:lpstr>Elkin Castro Madrid						Enrique Vanegas</vt:lpstr>
      <vt:lpstr>Profesional Social						Ingeniero Civil</vt:lpstr>
      <vt:lpstr/>
      <vt:lpstr/>
      <vt:lpstr>Anexos listados de asistencia – Registros fotográficos</vt:lpstr>
      <vt:lpstr/>
      <vt:lpstr/>
      <vt:lpstr>Anexo: listados de asistencia</vt:lpstr>
      <vt:lpstr/>
      <vt:lpstr>/</vt:lpstr>
      <vt:lpstr/>
      <vt:lpstr>Anexo registros fotográficos</vt:lpstr>
      <vt:lpstr/>
      <vt:lpstr/>
      <vt:lpstr/>
    </vt:vector>
  </TitlesOfParts>
  <Company/>
  <LinksUpToDate>false</LinksUpToDate>
  <CharactersWithSpaces>5188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5</cp:revision>
  <dcterms:created xsi:type="dcterms:W3CDTF">2024-12-22T15:30:00Z</dcterms:created>
  <dcterms:modified xsi:type="dcterms:W3CDTF">2024-12-22T15:53:00Z</dcterms:modified>
</cp:coreProperties>
</file>